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7572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1276"/>
        <w:gridCol w:w="10489"/>
      </w:tblGrid>
      <w:tr w:rsidR="00AE1C50" w:rsidRPr="00AE1C50" w:rsidTr="00AE1C50">
        <w:tc>
          <w:tcPr>
            <w:tcW w:w="1838" w:type="dxa"/>
          </w:tcPr>
          <w:p w:rsidR="00AA5634" w:rsidRPr="00AE1C50" w:rsidRDefault="00AA5634" w:rsidP="007221F8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Unidad</w:t>
            </w:r>
          </w:p>
        </w:tc>
        <w:tc>
          <w:tcPr>
            <w:tcW w:w="3969" w:type="dxa"/>
          </w:tcPr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Encargado</w:t>
            </w:r>
          </w:p>
        </w:tc>
        <w:tc>
          <w:tcPr>
            <w:tcW w:w="1276" w:type="dxa"/>
          </w:tcPr>
          <w:p w:rsidR="00AA5634" w:rsidRPr="00AE1C50" w:rsidRDefault="00AA5634" w:rsidP="00AA5634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Citófonos</w:t>
            </w:r>
          </w:p>
        </w:tc>
        <w:tc>
          <w:tcPr>
            <w:tcW w:w="10489" w:type="dxa"/>
          </w:tcPr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AE1C50" w:rsidRPr="00AE1C50" w:rsidTr="00AE1C50">
        <w:tc>
          <w:tcPr>
            <w:tcW w:w="1838" w:type="dxa"/>
          </w:tcPr>
          <w:p w:rsidR="00AA5634" w:rsidRPr="00AE1C50" w:rsidRDefault="00AA5634" w:rsidP="00AE1C50">
            <w:pPr>
              <w:spacing w:before="120" w:after="120"/>
              <w:ind w:right="-114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Servicio de Bienestar SSMC</w:t>
            </w:r>
          </w:p>
        </w:tc>
        <w:tc>
          <w:tcPr>
            <w:tcW w:w="3969" w:type="dxa"/>
          </w:tcPr>
          <w:p w:rsidR="00AA5634" w:rsidRPr="00AE1C50" w:rsidRDefault="00AA5634" w:rsidP="00AE1C50">
            <w:pPr>
              <w:spacing w:before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Patricia Gutiérrez Pinto</w:t>
            </w: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Patricia.gutierrezp@redsalud.gob.cl</w:t>
            </w:r>
          </w:p>
        </w:tc>
        <w:tc>
          <w:tcPr>
            <w:tcW w:w="1276" w:type="dxa"/>
          </w:tcPr>
          <w:p w:rsidR="00AA5634" w:rsidRPr="00AE1C50" w:rsidRDefault="00AA5634" w:rsidP="00AE1C50">
            <w:pPr>
              <w:spacing w:before="120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246930</w:t>
            </w:r>
          </w:p>
          <w:p w:rsidR="00AA5634" w:rsidRPr="00AE1C50" w:rsidRDefault="00AA5634" w:rsidP="00AE1C50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246986</w:t>
            </w:r>
          </w:p>
        </w:tc>
        <w:tc>
          <w:tcPr>
            <w:tcW w:w="10489" w:type="dxa"/>
          </w:tcPr>
          <w:p w:rsidR="00AA5634" w:rsidRPr="00AE1C50" w:rsidRDefault="00AA5634" w:rsidP="0008288B">
            <w:pPr>
              <w:spacing w:before="24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 xml:space="preserve">Marisela Albornoz Orellana, Administrativo Bienestar </w:t>
            </w:r>
            <w:r w:rsidR="00A15E6B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SS</w:t>
            </w:r>
            <w:bookmarkStart w:id="0" w:name="_GoBack"/>
            <w:bookmarkEnd w:id="0"/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MC,</w:t>
            </w:r>
            <w:r w:rsidRPr="00AE1C50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 xml:space="preserve">marisela.albornoz@redsalud.gov.cl </w:t>
            </w:r>
          </w:p>
        </w:tc>
      </w:tr>
      <w:tr w:rsidR="00AE1C50" w:rsidRPr="00AE1C50" w:rsidTr="00AE1C50">
        <w:tc>
          <w:tcPr>
            <w:tcW w:w="1838" w:type="dxa"/>
          </w:tcPr>
          <w:p w:rsidR="00AA5634" w:rsidRPr="00AE1C50" w:rsidRDefault="00AA5634" w:rsidP="00AE1C50">
            <w:pPr>
              <w:spacing w:before="120" w:after="120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Dirección/ Jubilados</w:t>
            </w:r>
          </w:p>
        </w:tc>
        <w:tc>
          <w:tcPr>
            <w:tcW w:w="3969" w:type="dxa"/>
          </w:tcPr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5634" w:rsidRPr="00AE1C50" w:rsidRDefault="00AA5634" w:rsidP="00AE1C50">
            <w:pPr>
              <w:spacing w:before="120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246992</w:t>
            </w:r>
          </w:p>
          <w:p w:rsidR="00AA5634" w:rsidRPr="00AE1C50" w:rsidRDefault="00AA5634" w:rsidP="00AA5634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246987</w:t>
            </w:r>
          </w:p>
        </w:tc>
        <w:tc>
          <w:tcPr>
            <w:tcW w:w="10489" w:type="dxa"/>
          </w:tcPr>
          <w:p w:rsidR="00AA5634" w:rsidRPr="00AE1C50" w:rsidRDefault="00AA5634" w:rsidP="00AE1C50">
            <w:pPr>
              <w:spacing w:before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Mónica Fuentes Juica, Administrativo Bienestar SSMC,</w:t>
            </w:r>
            <w:r w:rsidRPr="00AE1C50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monica.fuentes@redsalud.gov.cl</w:t>
            </w: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Marisol Faúndez Martínez, Administrativo Bienestar SSMC,</w:t>
            </w:r>
            <w:r w:rsidRPr="00AE1C50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marisol.faundez@redsalud.gob.cl</w:t>
            </w:r>
          </w:p>
        </w:tc>
      </w:tr>
      <w:tr w:rsidR="00AE1C50" w:rsidRPr="00AE1C50" w:rsidTr="00AE1C50">
        <w:tc>
          <w:tcPr>
            <w:tcW w:w="1838" w:type="dxa"/>
          </w:tcPr>
          <w:p w:rsidR="00AE1C50" w:rsidRDefault="00AE1C50" w:rsidP="007221F8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  <w:p w:rsidR="00AA5634" w:rsidRPr="00AE1C50" w:rsidRDefault="00AA5634" w:rsidP="007221F8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HCSBA</w:t>
            </w:r>
          </w:p>
        </w:tc>
        <w:tc>
          <w:tcPr>
            <w:tcW w:w="3969" w:type="dxa"/>
          </w:tcPr>
          <w:p w:rsidR="00AE1C50" w:rsidRDefault="00AE1C50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Paola Contreras Faúndez</w:t>
            </w: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paola.contreras@redsalud.gob.cl</w:t>
            </w:r>
          </w:p>
        </w:tc>
        <w:tc>
          <w:tcPr>
            <w:tcW w:w="1276" w:type="dxa"/>
          </w:tcPr>
          <w:p w:rsidR="00AE1C50" w:rsidRDefault="00AE1C50" w:rsidP="00AA5634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  <w:p w:rsidR="00AA5634" w:rsidRPr="00AE1C50" w:rsidRDefault="00AA5634" w:rsidP="00AA5634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248918 / 248919</w:t>
            </w:r>
          </w:p>
        </w:tc>
        <w:tc>
          <w:tcPr>
            <w:tcW w:w="10489" w:type="dxa"/>
          </w:tcPr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  <w:lang w:val="es-MX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  <w:lang w:val="es-MX"/>
              </w:rPr>
              <w:t>Katherine Tarisfeño, Asistente Social. Reemplaza Yasna Marchant: yasna.marchant@redsalud.gob.cl</w:t>
            </w: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Gloria López, Administrativos, mariagloria.lopez@redsalud.gov.cl</w:t>
            </w:r>
          </w:p>
          <w:p w:rsidR="00AA5634" w:rsidRPr="00AE1C50" w:rsidRDefault="00AA5634" w:rsidP="00AE1C50">
            <w:pPr>
              <w:spacing w:after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  <w:lang w:val="es-MX"/>
              </w:rPr>
              <w:t xml:space="preserve">Catherine Fernández,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Administrativos, catherine.fernandez@redsalud.gob.cl</w:t>
            </w:r>
          </w:p>
        </w:tc>
      </w:tr>
      <w:tr w:rsidR="00AE1C50" w:rsidRPr="00AE1C50" w:rsidTr="00AE1C50">
        <w:tc>
          <w:tcPr>
            <w:tcW w:w="1838" w:type="dxa"/>
          </w:tcPr>
          <w:p w:rsidR="00AE1C50" w:rsidRDefault="00AE1C50" w:rsidP="007221F8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  <w:p w:rsidR="00AA5634" w:rsidRPr="00AE1C50" w:rsidRDefault="00AA5634" w:rsidP="007221F8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HUAP</w:t>
            </w:r>
          </w:p>
        </w:tc>
        <w:tc>
          <w:tcPr>
            <w:tcW w:w="3969" w:type="dxa"/>
          </w:tcPr>
          <w:p w:rsidR="00AA5634" w:rsidRPr="00AE1C50" w:rsidRDefault="00AA5634" w:rsidP="00AE1C50">
            <w:pPr>
              <w:spacing w:before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Yohanna Muñoz Peñailillo</w:t>
            </w: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yohanna.munoz@redsalud.gov.cl</w:t>
            </w:r>
          </w:p>
        </w:tc>
        <w:tc>
          <w:tcPr>
            <w:tcW w:w="1276" w:type="dxa"/>
          </w:tcPr>
          <w:p w:rsidR="00AA5634" w:rsidRPr="00AE1C50" w:rsidRDefault="00AA5634" w:rsidP="00AE1C50">
            <w:pPr>
              <w:spacing w:before="120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281240 /</w:t>
            </w:r>
          </w:p>
          <w:p w:rsidR="00AA5634" w:rsidRPr="00AE1C50" w:rsidRDefault="00AA5634" w:rsidP="00AA5634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281241</w:t>
            </w:r>
          </w:p>
        </w:tc>
        <w:tc>
          <w:tcPr>
            <w:tcW w:w="10489" w:type="dxa"/>
          </w:tcPr>
          <w:p w:rsidR="00AA5634" w:rsidRPr="00AE1C50" w:rsidRDefault="00AA5634" w:rsidP="00AE1C50">
            <w:pPr>
              <w:spacing w:before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Miguel Montes, Asistentes Social,</w:t>
            </w:r>
            <w:r w:rsidRPr="00AE1C50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miguel.montes@redsalud.gov.cl</w:t>
            </w: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Pedro Godoy, Asistentes Social,</w:t>
            </w:r>
            <w:r w:rsidRPr="00AE1C50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pedro.godoy@redsalud.gob.cl</w:t>
            </w:r>
          </w:p>
          <w:p w:rsidR="00AA5634" w:rsidRPr="00AE1C50" w:rsidRDefault="00AA5634" w:rsidP="00AE1C50">
            <w:pPr>
              <w:spacing w:after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Carlos Rivera, Administrativo, carlos.rivera@redsalud.gov.cl</w:t>
            </w:r>
          </w:p>
        </w:tc>
      </w:tr>
      <w:tr w:rsidR="00AE1C50" w:rsidRPr="00AE1C50" w:rsidTr="00AE1C50">
        <w:tc>
          <w:tcPr>
            <w:tcW w:w="1838" w:type="dxa"/>
          </w:tcPr>
          <w:p w:rsidR="00AA5634" w:rsidRPr="00AE1C50" w:rsidRDefault="00AA5634" w:rsidP="00AE1C50">
            <w:pPr>
              <w:spacing w:before="240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HEC</w:t>
            </w:r>
          </w:p>
        </w:tc>
        <w:tc>
          <w:tcPr>
            <w:tcW w:w="3969" w:type="dxa"/>
          </w:tcPr>
          <w:p w:rsidR="00AA5634" w:rsidRPr="00AE1C50" w:rsidRDefault="00AA5634" w:rsidP="00AE1C50">
            <w:pPr>
              <w:spacing w:before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Pilar Aguilar Parra</w:t>
            </w:r>
          </w:p>
          <w:p w:rsidR="00AA5634" w:rsidRPr="00AE1C50" w:rsidRDefault="00AA5634" w:rsidP="00AE1C50">
            <w:pPr>
              <w:spacing w:after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pilar.aguilar@redsalud.gob.cl</w:t>
            </w:r>
          </w:p>
        </w:tc>
        <w:tc>
          <w:tcPr>
            <w:tcW w:w="1276" w:type="dxa"/>
          </w:tcPr>
          <w:p w:rsidR="00AA5634" w:rsidRPr="00AE1C50" w:rsidRDefault="00AA5634" w:rsidP="00AE1C50">
            <w:pPr>
              <w:spacing w:before="120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220031 / 220049</w:t>
            </w:r>
          </w:p>
        </w:tc>
        <w:tc>
          <w:tcPr>
            <w:tcW w:w="10489" w:type="dxa"/>
          </w:tcPr>
          <w:p w:rsidR="00AE1C50" w:rsidRDefault="00AE1C50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Bernardita Cornejo, Administrativo</w:t>
            </w:r>
            <w:r w:rsidRPr="00AE1C50">
              <w:rPr>
                <w:b/>
                <w:bCs/>
                <w:color w:val="002060"/>
                <w:sz w:val="24"/>
                <w:szCs w:val="24"/>
              </w:rPr>
              <w:t xml:space="preserve">,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bernardita.cornejom@redsalud.gob.cl</w:t>
            </w:r>
          </w:p>
        </w:tc>
      </w:tr>
      <w:tr w:rsidR="00AE1C50" w:rsidRPr="00AE1C50" w:rsidTr="00AE1C50">
        <w:tc>
          <w:tcPr>
            <w:tcW w:w="1838" w:type="dxa"/>
          </w:tcPr>
          <w:p w:rsidR="00AE1C50" w:rsidRDefault="00AE1C50" w:rsidP="007221F8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  <w:p w:rsidR="00AA5634" w:rsidRPr="00AE1C50" w:rsidRDefault="00AA5634" w:rsidP="007221F8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DAP</w:t>
            </w:r>
          </w:p>
        </w:tc>
        <w:tc>
          <w:tcPr>
            <w:tcW w:w="3969" w:type="dxa"/>
          </w:tcPr>
          <w:p w:rsidR="00AA5634" w:rsidRPr="00AE1C50" w:rsidRDefault="00AA5634" w:rsidP="009562F3">
            <w:pPr>
              <w:spacing w:before="24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Rossana Duran Barahona</w:t>
            </w: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rossana.duran@redsalud.gov.cl</w:t>
            </w: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1C50" w:rsidRDefault="00AE1C50" w:rsidP="00AA5634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  <w:p w:rsidR="00AA5634" w:rsidRPr="00AE1C50" w:rsidRDefault="007221F8" w:rsidP="00AA5634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S / N</w:t>
            </w:r>
          </w:p>
        </w:tc>
        <w:tc>
          <w:tcPr>
            <w:tcW w:w="10489" w:type="dxa"/>
          </w:tcPr>
          <w:p w:rsidR="00AA5634" w:rsidRPr="00AE1C50" w:rsidRDefault="00AA5634" w:rsidP="00AE1C50">
            <w:pPr>
              <w:spacing w:before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Claudio Corvalán, Asistente Social,</w:t>
            </w:r>
            <w:r w:rsidRPr="00AE1C50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 xml:space="preserve">claudio.corvalan.v@redsalud.gob.cl </w:t>
            </w:r>
          </w:p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Sandy Iglesias, Asistente Social, sandy.iglesias@redsalud.gob.cl</w:t>
            </w:r>
          </w:p>
          <w:p w:rsidR="00AA5634" w:rsidRPr="00AE1C50" w:rsidRDefault="00AA5634" w:rsidP="00AE1C50">
            <w:pPr>
              <w:spacing w:after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 xml:space="preserve">Priscilla Vásquez Riquelme, Administrativo, </w:t>
            </w:r>
            <w:hyperlink r:id="rId5" w:history="1">
              <w:r w:rsidRPr="00AE1C50">
                <w:rPr>
                  <w:rStyle w:val="Hipervnculo"/>
                  <w:rFonts w:ascii="Maiandra GD" w:hAnsi="Maiandra GD"/>
                  <w:b/>
                  <w:bCs/>
                  <w:color w:val="002060"/>
                  <w:sz w:val="24"/>
                  <w:szCs w:val="24"/>
                </w:rPr>
                <w:t>bienestar.dap@redsalud.gob.cl</w:t>
              </w:r>
            </w:hyperlink>
          </w:p>
        </w:tc>
      </w:tr>
      <w:tr w:rsidR="00AE1C50" w:rsidRPr="00AE1C50" w:rsidTr="00AE1C50">
        <w:tc>
          <w:tcPr>
            <w:tcW w:w="1838" w:type="dxa"/>
          </w:tcPr>
          <w:p w:rsidR="00AA5634" w:rsidRPr="00AE1C50" w:rsidRDefault="00AA5634" w:rsidP="009562F3">
            <w:pPr>
              <w:spacing w:before="120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SAMU</w:t>
            </w:r>
          </w:p>
        </w:tc>
        <w:tc>
          <w:tcPr>
            <w:tcW w:w="3969" w:type="dxa"/>
          </w:tcPr>
          <w:p w:rsidR="00AA5634" w:rsidRPr="00AE1C50" w:rsidRDefault="00AA5634" w:rsidP="009562F3">
            <w:pPr>
              <w:spacing w:before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Leticia Muñoz Vega</w:t>
            </w:r>
          </w:p>
          <w:p w:rsidR="00AA5634" w:rsidRPr="00AE1C50" w:rsidRDefault="00AA5634" w:rsidP="009562F3">
            <w:pPr>
              <w:spacing w:after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leticia.munoz@samu.cl</w:t>
            </w:r>
          </w:p>
        </w:tc>
        <w:tc>
          <w:tcPr>
            <w:tcW w:w="1276" w:type="dxa"/>
          </w:tcPr>
          <w:p w:rsidR="00AA5634" w:rsidRPr="00AE1C50" w:rsidRDefault="00AA5634" w:rsidP="009562F3">
            <w:pPr>
              <w:spacing w:before="120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204851</w:t>
            </w:r>
          </w:p>
        </w:tc>
        <w:tc>
          <w:tcPr>
            <w:tcW w:w="10489" w:type="dxa"/>
          </w:tcPr>
          <w:p w:rsidR="00AA5634" w:rsidRPr="00AE1C50" w:rsidRDefault="00AA5634" w:rsidP="009562F3">
            <w:pPr>
              <w:spacing w:before="120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Paola Soto, Administrativo, paola.soto@samu.cl</w:t>
            </w:r>
          </w:p>
        </w:tc>
      </w:tr>
      <w:tr w:rsidR="00AE1C50" w:rsidRPr="00AE1C50" w:rsidTr="00AE1C50">
        <w:tc>
          <w:tcPr>
            <w:tcW w:w="17572" w:type="dxa"/>
            <w:gridSpan w:val="4"/>
          </w:tcPr>
          <w:p w:rsidR="00AA5634" w:rsidRPr="00AE1C50" w:rsidRDefault="00AA5634" w:rsidP="00AA5634">
            <w:pPr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  <w:p w:rsidR="00AA5634" w:rsidRPr="00AE1C50" w:rsidRDefault="00AA5634" w:rsidP="00E14719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Producto de la</w:t>
            </w:r>
            <w:r w:rsidR="007221F8"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contingencia COVID19 se s</w:t>
            </w:r>
            <w:r w:rsidR="007221F8"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olicita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7221F8"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 xml:space="preserve">que 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al enviar un correo copi</w:t>
            </w:r>
            <w:r w:rsidR="007221F8"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e</w:t>
            </w:r>
            <w:r w:rsidRPr="00AE1C50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 xml:space="preserve"> al menos a dos personas de la Unidad receptora.</w:t>
            </w:r>
          </w:p>
          <w:p w:rsidR="00E14719" w:rsidRPr="00AE1C50" w:rsidRDefault="00E14719" w:rsidP="00E14719">
            <w:pPr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357C9B" w:rsidRPr="00AE1C50" w:rsidRDefault="00357C9B">
      <w:pPr>
        <w:rPr>
          <w:b/>
          <w:bCs/>
          <w:color w:val="833C0B" w:themeColor="accent2" w:themeShade="80"/>
        </w:rPr>
      </w:pPr>
    </w:p>
    <w:sectPr w:rsidR="00357C9B" w:rsidRPr="00AE1C50" w:rsidSect="00AE1C50">
      <w:pgSz w:w="18720" w:h="12240" w:orient="landscape" w:code="14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97"/>
    <w:rsid w:val="000363E1"/>
    <w:rsid w:val="0008288B"/>
    <w:rsid w:val="000A7607"/>
    <w:rsid w:val="00357C9B"/>
    <w:rsid w:val="003F1C32"/>
    <w:rsid w:val="004B4660"/>
    <w:rsid w:val="004E350F"/>
    <w:rsid w:val="00521349"/>
    <w:rsid w:val="005D52D3"/>
    <w:rsid w:val="007221F8"/>
    <w:rsid w:val="00751D5D"/>
    <w:rsid w:val="008F5846"/>
    <w:rsid w:val="009562F3"/>
    <w:rsid w:val="00965297"/>
    <w:rsid w:val="009F1AAB"/>
    <w:rsid w:val="00A15E6B"/>
    <w:rsid w:val="00AA5634"/>
    <w:rsid w:val="00AB65BD"/>
    <w:rsid w:val="00AE1C50"/>
    <w:rsid w:val="00AF3458"/>
    <w:rsid w:val="00E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72B7"/>
  <w15:chartTrackingRefBased/>
  <w15:docId w15:val="{39303897-27C8-48B2-AE0D-EF44E1D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E3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enestar.dap@redsalud.gob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2679-EEC9-4E9C-8D6F-F7912417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Jeldres</dc:creator>
  <cp:keywords/>
  <dc:description/>
  <cp:lastModifiedBy>Ilse Jeldres</cp:lastModifiedBy>
  <cp:revision>8</cp:revision>
  <dcterms:created xsi:type="dcterms:W3CDTF">2020-05-05T19:31:00Z</dcterms:created>
  <dcterms:modified xsi:type="dcterms:W3CDTF">2020-05-06T13:08:00Z</dcterms:modified>
</cp:coreProperties>
</file>